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A72BBB" w14:textId="77777777" w:rsidR="00C526C6" w:rsidRPr="00114D34" w:rsidRDefault="00C526C6" w:rsidP="00C526C6">
      <w:pPr>
        <w:pStyle w:val="Heading3"/>
        <w:rPr>
          <w:rFonts w:cstheme="majorHAnsi"/>
          <w:color w:val="000000" w:themeColor="text1"/>
          <w:sz w:val="32"/>
          <w:szCs w:val="32"/>
        </w:rPr>
      </w:pPr>
      <w:r w:rsidRPr="00114D34">
        <w:rPr>
          <w:rFonts w:cstheme="majorHAnsi"/>
          <w:color w:val="000000" w:themeColor="text1"/>
          <w:sz w:val="32"/>
          <w:szCs w:val="32"/>
        </w:rPr>
        <w:t>MEHRAN KARBALAEIREZA</w:t>
      </w:r>
    </w:p>
    <w:p w14:paraId="04456D78" w14:textId="6A2AF206" w:rsidR="00C526C6" w:rsidRPr="00114D34" w:rsidRDefault="00C526C6" w:rsidP="00C526C6">
      <w:pPr>
        <w:pStyle w:val="NormalWeb"/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>Ottawa, ON | 195 Clearview Ave,</w:t>
      </w:r>
      <w:r w:rsidRPr="00114D34">
        <w:rPr>
          <w:rFonts w:asciiTheme="majorHAnsi" w:hAnsiTheme="majorHAnsi" w:cstheme="majorHAnsi"/>
          <w:color w:val="000000" w:themeColor="text1"/>
        </w:rPr>
        <w:t xml:space="preserve"> K1Z 6S1</w:t>
      </w:r>
      <w:r w:rsidRPr="00114D34">
        <w:rPr>
          <w:rFonts w:asciiTheme="majorHAnsi" w:hAnsiTheme="majorHAnsi" w:cstheme="majorHAnsi"/>
          <w:color w:val="000000" w:themeColor="text1"/>
        </w:rPr>
        <w:t xml:space="preserve"> |</w:t>
      </w:r>
      <w:r w:rsidRPr="00114D34">
        <w:rPr>
          <w:rFonts w:asciiTheme="majorHAnsi" w:hAnsiTheme="majorHAnsi" w:cstheme="majorHAnsi"/>
          <w:color w:val="000000" w:themeColor="text1"/>
        </w:rPr>
        <w:t xml:space="preserve"> 6132183000</w:t>
      </w:r>
      <w:r w:rsidRPr="00114D34">
        <w:rPr>
          <w:rFonts w:asciiTheme="majorHAnsi" w:hAnsiTheme="majorHAnsi" w:cstheme="majorHAnsi"/>
          <w:color w:val="000000" w:themeColor="text1"/>
        </w:rPr>
        <w:t xml:space="preserve">| </w:t>
      </w:r>
      <w:r w:rsidRPr="00114D34">
        <w:rPr>
          <w:rFonts w:asciiTheme="majorHAnsi" w:hAnsiTheme="majorHAnsi" w:cstheme="majorHAnsi"/>
          <w:color w:val="000000" w:themeColor="text1"/>
        </w:rPr>
        <w:t>mehrankarbalaeireza@gmail.com</w:t>
      </w:r>
    </w:p>
    <w:p w14:paraId="76854179" w14:textId="77777777" w:rsidR="00C526C6" w:rsidRPr="00114D34" w:rsidRDefault="00C526C6" w:rsidP="00C526C6">
      <w:pPr>
        <w:pStyle w:val="NormalWeb"/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b/>
          <w:bCs/>
          <w:color w:val="000000" w:themeColor="text1"/>
        </w:rPr>
        <w:t>PROFESSIONAL SUMMARY</w:t>
      </w:r>
      <w:r w:rsidRPr="00114D34">
        <w:rPr>
          <w:rFonts w:asciiTheme="majorHAnsi" w:hAnsiTheme="majorHAnsi" w:cstheme="majorHAnsi"/>
          <w:color w:val="000000" w:themeColor="text1"/>
        </w:rPr>
        <w:t xml:space="preserve"> Detail-oriented Operations Analyst with a strong analytical background and a Master of Engineering. Proven expertise in streamlining complex workflows, ensuring accurate documentation, and acting as a central liaison across cross-functional teams. Adept at utilizing enterprise systems (Salesforce, SAP, Excel) to manage operational lifecycles, maintain strict audit compliance, and optimize approval processes. Strong problem-solver equipped to drive efficiency, data accuracy, and seamless execution within a Deal Desk environment.</w:t>
      </w:r>
    </w:p>
    <w:p w14:paraId="712DB797" w14:textId="77777777" w:rsidR="00C526C6" w:rsidRPr="00114D34" w:rsidRDefault="00C526C6" w:rsidP="00C526C6">
      <w:pPr>
        <w:pStyle w:val="NormalWeb"/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b/>
          <w:bCs/>
          <w:color w:val="000000" w:themeColor="text1"/>
        </w:rPr>
        <w:t>PROFESSIONAL EXPERIENCE</w:t>
      </w:r>
    </w:p>
    <w:p w14:paraId="01E906A2" w14:textId="77777777" w:rsidR="00C526C6" w:rsidRPr="00114D34" w:rsidRDefault="00C526C6" w:rsidP="00C526C6">
      <w:pPr>
        <w:pStyle w:val="NormalWeb"/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b/>
          <w:bCs/>
          <w:color w:val="000000" w:themeColor="text1"/>
        </w:rPr>
        <w:t>Escape Manor</w:t>
      </w:r>
      <w:r w:rsidRPr="00114D34">
        <w:rPr>
          <w:rFonts w:asciiTheme="majorHAnsi" w:hAnsiTheme="majorHAnsi" w:cstheme="majorHAnsi"/>
          <w:color w:val="000000" w:themeColor="text1"/>
        </w:rPr>
        <w:t xml:space="preserve"> | Ottawa, ON </w:t>
      </w:r>
      <w:r w:rsidRPr="00114D34">
        <w:rPr>
          <w:rFonts w:asciiTheme="majorHAnsi" w:hAnsiTheme="majorHAnsi" w:cstheme="majorHAnsi"/>
          <w:i/>
          <w:iCs/>
          <w:color w:val="000000" w:themeColor="text1"/>
        </w:rPr>
        <w:t>Corporate Sales Operations Coordinator</w:t>
      </w:r>
      <w:r w:rsidRPr="00114D34">
        <w:rPr>
          <w:rFonts w:asciiTheme="majorHAnsi" w:hAnsiTheme="majorHAnsi" w:cstheme="majorHAnsi"/>
          <w:color w:val="000000" w:themeColor="text1"/>
        </w:rPr>
        <w:t xml:space="preserve"> | April 2026 – Present</w:t>
      </w:r>
    </w:p>
    <w:p w14:paraId="63B0222E" w14:textId="29A64FB9" w:rsidR="00C526C6" w:rsidRPr="00114D34" w:rsidRDefault="00C526C6" w:rsidP="00C526C6">
      <w:pPr>
        <w:pStyle w:val="NormalWeb"/>
        <w:numPr>
          <w:ilvl w:val="0"/>
          <w:numId w:val="31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 xml:space="preserve">Managed the end-to-end commercial quoting and booking process for high-value B2B corporate events (e.g., </w:t>
      </w:r>
      <w:r w:rsidRPr="00114D34">
        <w:rPr>
          <w:rFonts w:asciiTheme="majorHAnsi" w:hAnsiTheme="majorHAnsi" w:cstheme="majorHAnsi"/>
          <w:color w:val="000000" w:themeColor="text1"/>
        </w:rPr>
        <w:t>team building</w:t>
      </w:r>
      <w:r w:rsidRPr="00114D34">
        <w:rPr>
          <w:rFonts w:asciiTheme="majorHAnsi" w:hAnsiTheme="majorHAnsi" w:cstheme="majorHAnsi"/>
          <w:color w:val="000000" w:themeColor="text1"/>
        </w:rPr>
        <w:t>, offsites), acting as the primary liaison between sales, venue operations, and finance teams.</w:t>
      </w:r>
    </w:p>
    <w:p w14:paraId="771C3ACB" w14:textId="77777777" w:rsidR="00C526C6" w:rsidRPr="00114D34" w:rsidRDefault="00C526C6" w:rsidP="00C526C6">
      <w:pPr>
        <w:pStyle w:val="NormalWeb"/>
        <w:numPr>
          <w:ilvl w:val="0"/>
          <w:numId w:val="31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 xml:space="preserve">Utilized </w:t>
      </w:r>
      <w:r w:rsidRPr="00114D34">
        <w:rPr>
          <w:rFonts w:asciiTheme="majorHAnsi" w:hAnsiTheme="majorHAnsi" w:cstheme="majorHAnsi"/>
          <w:b/>
          <w:bCs/>
          <w:color w:val="000000" w:themeColor="text1"/>
        </w:rPr>
        <w:t>CRM and booking systems</w:t>
      </w:r>
      <w:r w:rsidRPr="00114D34">
        <w:rPr>
          <w:rFonts w:asciiTheme="majorHAnsi" w:hAnsiTheme="majorHAnsi" w:cstheme="majorHAnsi"/>
          <w:color w:val="000000" w:themeColor="text1"/>
        </w:rPr>
        <w:t xml:space="preserve"> to track corporate leads, generate custom pricing models, and process event contracts, applying </w:t>
      </w:r>
      <w:r w:rsidRPr="00114D34">
        <w:rPr>
          <w:rFonts w:asciiTheme="majorHAnsi" w:hAnsiTheme="majorHAnsi" w:cstheme="majorHAnsi"/>
          <w:b/>
          <w:bCs/>
          <w:color w:val="000000" w:themeColor="text1"/>
        </w:rPr>
        <w:t>CPQ logic</w:t>
      </w:r>
      <w:r w:rsidRPr="00114D34">
        <w:rPr>
          <w:rFonts w:asciiTheme="majorHAnsi" w:hAnsiTheme="majorHAnsi" w:cstheme="majorHAnsi"/>
          <w:color w:val="000000" w:themeColor="text1"/>
        </w:rPr>
        <w:t xml:space="preserve"> to ensure accurate discounting and profitability.</w:t>
      </w:r>
    </w:p>
    <w:p w14:paraId="110866CC" w14:textId="77777777" w:rsidR="00C526C6" w:rsidRPr="00114D34" w:rsidRDefault="00C526C6" w:rsidP="00C526C6">
      <w:pPr>
        <w:pStyle w:val="NormalWeb"/>
        <w:numPr>
          <w:ilvl w:val="0"/>
          <w:numId w:val="31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>Streamlined cross-functional approval workflows for custom event requests, coordinating with hospitality and technical teams to validate operational capacity before finalizing client agreements.</w:t>
      </w:r>
    </w:p>
    <w:p w14:paraId="0A5C6CEA" w14:textId="77777777" w:rsidR="00C526C6" w:rsidRPr="00114D34" w:rsidRDefault="00C526C6" w:rsidP="00C526C6">
      <w:pPr>
        <w:pStyle w:val="NormalWeb"/>
        <w:numPr>
          <w:ilvl w:val="0"/>
          <w:numId w:val="31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>Maintained detailed audit trails of corporate contracts, payment schedules, and billing documentation, reducing discrepancies and improving revenue tracking.</w:t>
      </w:r>
    </w:p>
    <w:p w14:paraId="16CB0774" w14:textId="77777777" w:rsidR="00C526C6" w:rsidRPr="00114D34" w:rsidRDefault="00C526C6" w:rsidP="00C526C6">
      <w:pPr>
        <w:pStyle w:val="NormalWeb"/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b/>
          <w:bCs/>
          <w:color w:val="000000" w:themeColor="text1"/>
        </w:rPr>
        <w:t>Lululemon</w:t>
      </w:r>
      <w:r w:rsidRPr="00114D34">
        <w:rPr>
          <w:rFonts w:asciiTheme="majorHAnsi" w:hAnsiTheme="majorHAnsi" w:cstheme="majorHAnsi"/>
          <w:color w:val="000000" w:themeColor="text1"/>
        </w:rPr>
        <w:t xml:space="preserve"> | Ottawa, ON </w:t>
      </w:r>
      <w:r w:rsidRPr="00114D34">
        <w:rPr>
          <w:rFonts w:asciiTheme="majorHAnsi" w:hAnsiTheme="majorHAnsi" w:cstheme="majorHAnsi"/>
          <w:i/>
          <w:iCs/>
          <w:color w:val="000000" w:themeColor="text1"/>
        </w:rPr>
        <w:t>Product Operation Educator Lead</w:t>
      </w:r>
      <w:r w:rsidRPr="00114D34">
        <w:rPr>
          <w:rFonts w:asciiTheme="majorHAnsi" w:hAnsiTheme="majorHAnsi" w:cstheme="majorHAnsi"/>
          <w:color w:val="000000" w:themeColor="text1"/>
        </w:rPr>
        <w:t xml:space="preserve"> | September 2024 – March 2026</w:t>
      </w:r>
    </w:p>
    <w:p w14:paraId="05E9BAB2" w14:textId="77777777" w:rsidR="00C526C6" w:rsidRPr="00114D34" w:rsidRDefault="00C526C6" w:rsidP="00C526C6">
      <w:pPr>
        <w:pStyle w:val="NormalWeb"/>
        <w:numPr>
          <w:ilvl w:val="0"/>
          <w:numId w:val="32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>Led and trained a team of operations educators, acting as the primary cross-functional liaison between the retail sales floor and backend supply chain to ensure seamless order fulfillment and inventory workflows.</w:t>
      </w:r>
    </w:p>
    <w:p w14:paraId="72ABF210" w14:textId="77777777" w:rsidR="00C526C6" w:rsidRPr="00114D34" w:rsidRDefault="00C526C6" w:rsidP="00C526C6">
      <w:pPr>
        <w:pStyle w:val="NormalWeb"/>
        <w:numPr>
          <w:ilvl w:val="0"/>
          <w:numId w:val="32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>Developed and delivered training on operational Standard Operating Procedures (SOPs) and system best practices, significantly reducing processing errors and increasing data accuracy across the team.</w:t>
      </w:r>
    </w:p>
    <w:p w14:paraId="497240E1" w14:textId="77777777" w:rsidR="00C526C6" w:rsidRPr="00114D34" w:rsidRDefault="00C526C6" w:rsidP="00C526C6">
      <w:pPr>
        <w:pStyle w:val="NormalWeb"/>
        <w:numPr>
          <w:ilvl w:val="0"/>
          <w:numId w:val="32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 xml:space="preserve">Managed operational data integrity and conducted root-cause analysis on fulfillment discrepancies using </w:t>
      </w:r>
      <w:r w:rsidRPr="00114D34">
        <w:rPr>
          <w:rFonts w:asciiTheme="majorHAnsi" w:hAnsiTheme="majorHAnsi" w:cstheme="majorHAnsi"/>
          <w:b/>
          <w:bCs/>
          <w:color w:val="000000" w:themeColor="text1"/>
        </w:rPr>
        <w:t>SAP</w:t>
      </w:r>
      <w:r w:rsidRPr="00114D34">
        <w:rPr>
          <w:rFonts w:asciiTheme="majorHAnsi" w:hAnsiTheme="majorHAnsi" w:cstheme="majorHAnsi"/>
          <w:color w:val="000000" w:themeColor="text1"/>
        </w:rPr>
        <w:t xml:space="preserve"> and internal tracking systems, ensuring strict compliance with audit standards.</w:t>
      </w:r>
    </w:p>
    <w:p w14:paraId="3F2FD553" w14:textId="77777777" w:rsidR="00C526C6" w:rsidRPr="00114D34" w:rsidRDefault="00C526C6" w:rsidP="00C526C6">
      <w:pPr>
        <w:pStyle w:val="NormalWeb"/>
        <w:numPr>
          <w:ilvl w:val="0"/>
          <w:numId w:val="32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>Streamlined internal workflows and exception-handling processes for inventory requests, acting as the first point of escalation to resolve operational bottlenecks promptly and efficiently.</w:t>
      </w:r>
    </w:p>
    <w:p w14:paraId="2917A5F9" w14:textId="77777777" w:rsidR="00C526C6" w:rsidRPr="00114D34" w:rsidRDefault="00C526C6" w:rsidP="00C526C6">
      <w:pPr>
        <w:pStyle w:val="NormalWeb"/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b/>
          <w:bCs/>
          <w:color w:val="000000" w:themeColor="text1"/>
        </w:rPr>
        <w:t>Arman Tarah Tahlil Co.</w:t>
      </w:r>
      <w:r w:rsidRPr="00114D34">
        <w:rPr>
          <w:rFonts w:asciiTheme="majorHAnsi" w:hAnsiTheme="majorHAnsi" w:cstheme="majorHAnsi"/>
          <w:color w:val="000000" w:themeColor="text1"/>
        </w:rPr>
        <w:t xml:space="preserve"> | Tehran, Iran </w:t>
      </w:r>
      <w:r w:rsidRPr="00114D34">
        <w:rPr>
          <w:rFonts w:asciiTheme="majorHAnsi" w:hAnsiTheme="majorHAnsi" w:cstheme="majorHAnsi"/>
          <w:i/>
          <w:iCs/>
          <w:color w:val="000000" w:themeColor="text1"/>
        </w:rPr>
        <w:t>Project Operations Coordinator</w:t>
      </w:r>
      <w:r w:rsidRPr="00114D34">
        <w:rPr>
          <w:rFonts w:asciiTheme="majorHAnsi" w:hAnsiTheme="majorHAnsi" w:cstheme="majorHAnsi"/>
          <w:color w:val="000000" w:themeColor="text1"/>
        </w:rPr>
        <w:t xml:space="preserve"> | September 2023 – March 2024</w:t>
      </w:r>
    </w:p>
    <w:p w14:paraId="0B470C9D" w14:textId="77777777" w:rsidR="00C526C6" w:rsidRPr="00114D34" w:rsidRDefault="00C526C6" w:rsidP="00C526C6">
      <w:pPr>
        <w:pStyle w:val="NormalWeb"/>
        <w:numPr>
          <w:ilvl w:val="0"/>
          <w:numId w:val="33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>Managed the operational lifecycle of 3 simultaneous high-value projects, tracking costs, budgets, and project schedules to improve workflow efficiency and reduce operational expenses by 14%.</w:t>
      </w:r>
    </w:p>
    <w:p w14:paraId="3FBB9DA1" w14:textId="77777777" w:rsidR="00C526C6" w:rsidRPr="00114D34" w:rsidRDefault="00C526C6" w:rsidP="00C526C6">
      <w:pPr>
        <w:pStyle w:val="NormalWeb"/>
        <w:numPr>
          <w:ilvl w:val="0"/>
          <w:numId w:val="33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>Processed and validated critical commercial documentation, including contract change orders and progress reports, ensuring strict compliance with initial project scopes and financial constraints.</w:t>
      </w:r>
    </w:p>
    <w:p w14:paraId="1B9B04FA" w14:textId="77777777" w:rsidR="00C526C6" w:rsidRPr="00114D34" w:rsidRDefault="00C526C6" w:rsidP="00C526C6">
      <w:pPr>
        <w:pStyle w:val="NormalWeb"/>
        <w:numPr>
          <w:ilvl w:val="0"/>
          <w:numId w:val="33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>Reviewed technical specifications and contract documents, acting as the central liaison to successfully resolve over 100 Requests for Information (RFIs) and commercial submittals.</w:t>
      </w:r>
    </w:p>
    <w:p w14:paraId="251ABC58" w14:textId="77777777" w:rsidR="00C526C6" w:rsidRPr="00114D34" w:rsidRDefault="00C526C6" w:rsidP="00C526C6">
      <w:pPr>
        <w:pStyle w:val="NormalWeb"/>
        <w:numPr>
          <w:ilvl w:val="0"/>
          <w:numId w:val="33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>Coordinated directly with cross-functional teams and external partners, managing compliance checklists and resolving operational bottlenecks to ensure seamless project delivery.</w:t>
      </w:r>
    </w:p>
    <w:p w14:paraId="0DB8476D" w14:textId="77777777" w:rsidR="00C526C6" w:rsidRPr="00114D34" w:rsidRDefault="00C526C6" w:rsidP="00C526C6">
      <w:pPr>
        <w:pStyle w:val="NormalWeb"/>
        <w:rPr>
          <w:rFonts w:asciiTheme="majorHAnsi" w:hAnsiTheme="majorHAnsi" w:cstheme="majorHAnsi"/>
          <w:color w:val="000000" w:themeColor="text1"/>
        </w:rPr>
      </w:pPr>
      <w:proofErr w:type="spellStart"/>
      <w:r w:rsidRPr="00114D34">
        <w:rPr>
          <w:rFonts w:asciiTheme="majorHAnsi" w:hAnsiTheme="majorHAnsi" w:cstheme="majorHAnsi"/>
          <w:b/>
          <w:bCs/>
          <w:color w:val="000000" w:themeColor="text1"/>
        </w:rPr>
        <w:lastRenderedPageBreak/>
        <w:t>Harirchi</w:t>
      </w:r>
      <w:proofErr w:type="spellEnd"/>
      <w:r w:rsidRPr="00114D34">
        <w:rPr>
          <w:rFonts w:asciiTheme="majorHAnsi" w:hAnsiTheme="majorHAnsi" w:cstheme="majorHAnsi"/>
          <w:b/>
          <w:bCs/>
          <w:color w:val="000000" w:themeColor="text1"/>
        </w:rPr>
        <w:t xml:space="preserve"> Architects</w:t>
      </w:r>
      <w:r w:rsidRPr="00114D34">
        <w:rPr>
          <w:rFonts w:asciiTheme="majorHAnsi" w:hAnsiTheme="majorHAnsi" w:cstheme="majorHAnsi"/>
          <w:color w:val="000000" w:themeColor="text1"/>
        </w:rPr>
        <w:t xml:space="preserve"> | Tehran, Iran </w:t>
      </w:r>
      <w:r w:rsidRPr="00114D34">
        <w:rPr>
          <w:rFonts w:asciiTheme="majorHAnsi" w:hAnsiTheme="majorHAnsi" w:cstheme="majorHAnsi"/>
          <w:i/>
          <w:iCs/>
          <w:color w:val="000000" w:themeColor="text1"/>
        </w:rPr>
        <w:t>Commercial Operations Coordinator / Bid Analyst</w:t>
      </w:r>
      <w:r w:rsidRPr="00114D34">
        <w:rPr>
          <w:rFonts w:asciiTheme="majorHAnsi" w:hAnsiTheme="majorHAnsi" w:cstheme="majorHAnsi"/>
          <w:color w:val="000000" w:themeColor="text1"/>
        </w:rPr>
        <w:t xml:space="preserve"> | April 2019 – August 2023</w:t>
      </w:r>
    </w:p>
    <w:p w14:paraId="7198D0B3" w14:textId="77777777" w:rsidR="00C526C6" w:rsidRPr="00114D34" w:rsidRDefault="00C526C6" w:rsidP="00C526C6">
      <w:pPr>
        <w:pStyle w:val="NormalWeb"/>
        <w:numPr>
          <w:ilvl w:val="0"/>
          <w:numId w:val="34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 xml:space="preserve">Managed the end-to-end commercial proposal (RFP/RFQ) process, utilizing </w:t>
      </w:r>
      <w:r w:rsidRPr="00114D34">
        <w:rPr>
          <w:rFonts w:asciiTheme="majorHAnsi" w:hAnsiTheme="majorHAnsi" w:cstheme="majorHAnsi"/>
          <w:b/>
          <w:bCs/>
          <w:color w:val="000000" w:themeColor="text1"/>
        </w:rPr>
        <w:t>Salesforce CRM</w:t>
      </w:r>
      <w:r w:rsidRPr="00114D34">
        <w:rPr>
          <w:rFonts w:asciiTheme="majorHAnsi" w:hAnsiTheme="majorHAnsi" w:cstheme="majorHAnsi"/>
          <w:color w:val="000000" w:themeColor="text1"/>
        </w:rPr>
        <w:t xml:space="preserve"> to track bid statuses and coordinate between architectural design teams, finance, and clients.</w:t>
      </w:r>
    </w:p>
    <w:p w14:paraId="0E8B5466" w14:textId="77777777" w:rsidR="00C526C6" w:rsidRPr="00114D34" w:rsidRDefault="00C526C6" w:rsidP="00C526C6">
      <w:pPr>
        <w:pStyle w:val="NormalWeb"/>
        <w:numPr>
          <w:ilvl w:val="0"/>
          <w:numId w:val="34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 xml:space="preserve">Evaluated project requirements and construction schedules to support accurate pricing models, applying </w:t>
      </w:r>
      <w:r w:rsidRPr="00114D34">
        <w:rPr>
          <w:rFonts w:asciiTheme="majorHAnsi" w:hAnsiTheme="majorHAnsi" w:cstheme="majorHAnsi"/>
          <w:b/>
          <w:bCs/>
          <w:color w:val="000000" w:themeColor="text1"/>
        </w:rPr>
        <w:t>CPQ (Configure, Price, Quote)</w:t>
      </w:r>
      <w:r w:rsidRPr="00114D34">
        <w:rPr>
          <w:rFonts w:asciiTheme="majorHAnsi" w:hAnsiTheme="majorHAnsi" w:cstheme="majorHAnsi"/>
          <w:color w:val="000000" w:themeColor="text1"/>
        </w:rPr>
        <w:t xml:space="preserve"> principles to ensure commercial viability before final approval.</w:t>
      </w:r>
    </w:p>
    <w:p w14:paraId="123179CA" w14:textId="77777777" w:rsidR="00C526C6" w:rsidRPr="00114D34" w:rsidRDefault="00C526C6" w:rsidP="00C526C6">
      <w:pPr>
        <w:pStyle w:val="NormalWeb"/>
        <w:numPr>
          <w:ilvl w:val="0"/>
          <w:numId w:val="34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 xml:space="preserve">Streamlined cross-functional approval workflows for contract modifications using </w:t>
      </w:r>
      <w:proofErr w:type="spellStart"/>
      <w:r w:rsidRPr="00114D34">
        <w:rPr>
          <w:rFonts w:asciiTheme="majorHAnsi" w:hAnsiTheme="majorHAnsi" w:cstheme="majorHAnsi"/>
          <w:b/>
          <w:bCs/>
          <w:color w:val="000000" w:themeColor="text1"/>
        </w:rPr>
        <w:t>DocuSign</w:t>
      </w:r>
      <w:proofErr w:type="spellEnd"/>
      <w:r w:rsidRPr="00114D34">
        <w:rPr>
          <w:rFonts w:asciiTheme="majorHAnsi" w:hAnsiTheme="majorHAnsi" w:cstheme="majorHAnsi"/>
          <w:b/>
          <w:bCs/>
          <w:color w:val="000000" w:themeColor="text1"/>
        </w:rPr>
        <w:t xml:space="preserve"> CLM</w:t>
      </w:r>
      <w:r w:rsidRPr="00114D34">
        <w:rPr>
          <w:rFonts w:asciiTheme="majorHAnsi" w:hAnsiTheme="majorHAnsi" w:cstheme="majorHAnsi"/>
          <w:color w:val="000000" w:themeColor="text1"/>
        </w:rPr>
        <w:t xml:space="preserve"> and internal document control systems, significantly reducing turnaround times for client agreements.</w:t>
      </w:r>
    </w:p>
    <w:p w14:paraId="0F19FEB9" w14:textId="77777777" w:rsidR="00C526C6" w:rsidRPr="00114D34" w:rsidRDefault="00C526C6" w:rsidP="00C526C6">
      <w:pPr>
        <w:pStyle w:val="NormalWeb"/>
        <w:numPr>
          <w:ilvl w:val="0"/>
          <w:numId w:val="34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color w:val="000000" w:themeColor="text1"/>
        </w:rPr>
        <w:t xml:space="preserve">Maintained comprehensive audit trails and financial documentation in </w:t>
      </w:r>
      <w:r w:rsidRPr="00114D34">
        <w:rPr>
          <w:rFonts w:asciiTheme="majorHAnsi" w:hAnsiTheme="majorHAnsi" w:cstheme="majorHAnsi"/>
          <w:b/>
          <w:bCs/>
          <w:color w:val="000000" w:themeColor="text1"/>
        </w:rPr>
        <w:t>Advanced Excel</w:t>
      </w:r>
      <w:r w:rsidRPr="00114D34">
        <w:rPr>
          <w:rFonts w:asciiTheme="majorHAnsi" w:hAnsiTheme="majorHAnsi" w:cstheme="majorHAnsi"/>
          <w:color w:val="000000" w:themeColor="text1"/>
        </w:rPr>
        <w:t>, ensuring strict regulatory compliance and accurate commercial reporting.</w:t>
      </w:r>
    </w:p>
    <w:p w14:paraId="734DA57E" w14:textId="77777777" w:rsidR="00C526C6" w:rsidRPr="00114D34" w:rsidRDefault="00C526C6" w:rsidP="00C526C6">
      <w:pPr>
        <w:pStyle w:val="NormalWeb"/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b/>
          <w:bCs/>
          <w:color w:val="000000" w:themeColor="text1"/>
        </w:rPr>
        <w:t>TECHNICAL SKILLS</w:t>
      </w:r>
    </w:p>
    <w:p w14:paraId="04D2CC03" w14:textId="77777777" w:rsidR="00C526C6" w:rsidRPr="00114D34" w:rsidRDefault="00C526C6" w:rsidP="00C526C6">
      <w:pPr>
        <w:pStyle w:val="NormalWeb"/>
        <w:numPr>
          <w:ilvl w:val="0"/>
          <w:numId w:val="35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b/>
          <w:bCs/>
          <w:color w:val="000000" w:themeColor="text1"/>
        </w:rPr>
        <w:t>Deal Desk &amp; CRM Systems:</w:t>
      </w:r>
      <w:r w:rsidRPr="00114D34">
        <w:rPr>
          <w:rFonts w:asciiTheme="majorHAnsi" w:hAnsiTheme="majorHAnsi" w:cstheme="majorHAnsi"/>
          <w:color w:val="000000" w:themeColor="text1"/>
        </w:rPr>
        <w:t xml:space="preserve"> Salesforce (CRM &amp; CPQ workflows), </w:t>
      </w:r>
      <w:proofErr w:type="spellStart"/>
      <w:r w:rsidRPr="00114D34">
        <w:rPr>
          <w:rFonts w:asciiTheme="majorHAnsi" w:hAnsiTheme="majorHAnsi" w:cstheme="majorHAnsi"/>
          <w:color w:val="000000" w:themeColor="text1"/>
        </w:rPr>
        <w:t>Hubspot</w:t>
      </w:r>
      <w:proofErr w:type="spellEnd"/>
      <w:r w:rsidRPr="00114D34">
        <w:rPr>
          <w:rFonts w:asciiTheme="majorHAnsi" w:hAnsiTheme="majorHAnsi" w:cstheme="majorHAnsi"/>
          <w:color w:val="000000" w:themeColor="text1"/>
        </w:rPr>
        <w:t>, Order Management Systems (OMS).</w:t>
      </w:r>
    </w:p>
    <w:p w14:paraId="25E93E85" w14:textId="77777777" w:rsidR="00C526C6" w:rsidRPr="00114D34" w:rsidRDefault="00C526C6" w:rsidP="00C526C6">
      <w:pPr>
        <w:pStyle w:val="NormalWeb"/>
        <w:numPr>
          <w:ilvl w:val="0"/>
          <w:numId w:val="35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b/>
          <w:bCs/>
          <w:color w:val="000000" w:themeColor="text1"/>
        </w:rPr>
        <w:t>Enterprise &amp; Operations (ERP):</w:t>
      </w:r>
      <w:r w:rsidRPr="00114D34">
        <w:rPr>
          <w:rFonts w:asciiTheme="majorHAnsi" w:hAnsiTheme="majorHAnsi" w:cstheme="majorHAnsi"/>
          <w:color w:val="000000" w:themeColor="text1"/>
        </w:rPr>
        <w:t xml:space="preserve"> SAP (Order validation &amp; fulfillment), Advanced Microsoft Excel (Pivot Tables, VLOOKUP, Data Modeling).</w:t>
      </w:r>
    </w:p>
    <w:p w14:paraId="00104D56" w14:textId="77777777" w:rsidR="00C526C6" w:rsidRPr="00114D34" w:rsidRDefault="00C526C6" w:rsidP="00C526C6">
      <w:pPr>
        <w:pStyle w:val="NormalWeb"/>
        <w:numPr>
          <w:ilvl w:val="0"/>
          <w:numId w:val="35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b/>
          <w:bCs/>
          <w:color w:val="000000" w:themeColor="text1"/>
        </w:rPr>
        <w:t>Contract &amp; Workflow Management:</w:t>
      </w:r>
      <w:r w:rsidRPr="00114D34">
        <w:rPr>
          <w:rFonts w:asciiTheme="majorHAnsi" w:hAnsiTheme="majorHAnsi" w:cstheme="majorHAnsi"/>
          <w:color w:val="000000" w:themeColor="text1"/>
        </w:rPr>
        <w:t xml:space="preserve"> </w:t>
      </w:r>
      <w:proofErr w:type="spellStart"/>
      <w:r w:rsidRPr="00114D34">
        <w:rPr>
          <w:rFonts w:asciiTheme="majorHAnsi" w:hAnsiTheme="majorHAnsi" w:cstheme="majorHAnsi"/>
          <w:color w:val="000000" w:themeColor="text1"/>
        </w:rPr>
        <w:t>DocuSign</w:t>
      </w:r>
      <w:proofErr w:type="spellEnd"/>
      <w:r w:rsidRPr="00114D34">
        <w:rPr>
          <w:rFonts w:asciiTheme="majorHAnsi" w:hAnsiTheme="majorHAnsi" w:cstheme="majorHAnsi"/>
          <w:color w:val="000000" w:themeColor="text1"/>
        </w:rPr>
        <w:t xml:space="preserve"> CLM, Jira (Ticketing &amp; Issue Resolution), SharePoint.</w:t>
      </w:r>
    </w:p>
    <w:p w14:paraId="0C7387A1" w14:textId="77777777" w:rsidR="00C526C6" w:rsidRPr="00114D34" w:rsidRDefault="00C526C6" w:rsidP="00C526C6">
      <w:pPr>
        <w:pStyle w:val="NormalWeb"/>
        <w:numPr>
          <w:ilvl w:val="0"/>
          <w:numId w:val="35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b/>
          <w:bCs/>
          <w:color w:val="000000" w:themeColor="text1"/>
        </w:rPr>
        <w:t>Project Management &amp; Design:</w:t>
      </w:r>
      <w:r w:rsidRPr="00114D34">
        <w:rPr>
          <w:rFonts w:asciiTheme="majorHAnsi" w:hAnsiTheme="majorHAnsi" w:cstheme="majorHAnsi"/>
          <w:color w:val="000000" w:themeColor="text1"/>
        </w:rPr>
        <w:t xml:space="preserve"> Microsoft Project, Procore, AutoCAD, Revit.</w:t>
      </w:r>
    </w:p>
    <w:p w14:paraId="4726E57C" w14:textId="77777777" w:rsidR="00C526C6" w:rsidRPr="00114D34" w:rsidRDefault="00C526C6" w:rsidP="00C526C6">
      <w:pPr>
        <w:pStyle w:val="NormalWeb"/>
        <w:numPr>
          <w:ilvl w:val="0"/>
          <w:numId w:val="35"/>
        </w:numPr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b/>
          <w:bCs/>
          <w:color w:val="000000" w:themeColor="text1"/>
        </w:rPr>
        <w:t>Core Competencies:</w:t>
      </w:r>
      <w:r w:rsidRPr="00114D34">
        <w:rPr>
          <w:rFonts w:asciiTheme="majorHAnsi" w:hAnsiTheme="majorHAnsi" w:cstheme="majorHAnsi"/>
          <w:color w:val="000000" w:themeColor="text1"/>
        </w:rPr>
        <w:t xml:space="preserve"> Commercial Approvals, Pricing Validation, Cross-Functional Collaboration, Process Optimization, Audit Compliance.</w:t>
      </w:r>
    </w:p>
    <w:p w14:paraId="3A3E9DCF" w14:textId="77777777" w:rsidR="00C526C6" w:rsidRPr="00114D34" w:rsidRDefault="00C526C6" w:rsidP="00C526C6">
      <w:pPr>
        <w:pStyle w:val="NormalWeb"/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b/>
          <w:bCs/>
          <w:color w:val="000000" w:themeColor="text1"/>
        </w:rPr>
        <w:t>EDUCATION</w:t>
      </w:r>
    </w:p>
    <w:p w14:paraId="27F4BA61" w14:textId="77777777" w:rsidR="00114D34" w:rsidRPr="000F6804" w:rsidRDefault="00114D34" w:rsidP="00114D34">
      <w:pPr>
        <w:pStyle w:val="ListParagraph"/>
        <w:numPr>
          <w:ilvl w:val="0"/>
          <w:numId w:val="25"/>
        </w:numPr>
        <w:rPr>
          <w:rFonts w:asciiTheme="majorHAnsi" w:hAnsiTheme="majorHAnsi" w:cstheme="majorHAnsi"/>
          <w:sz w:val="24"/>
          <w:szCs w:val="24"/>
        </w:rPr>
      </w:pPr>
      <w:r w:rsidRPr="000F6804">
        <w:rPr>
          <w:rFonts w:asciiTheme="majorHAnsi" w:hAnsiTheme="majorHAnsi" w:cstheme="majorHAnsi"/>
          <w:b/>
          <w:sz w:val="24"/>
          <w:szCs w:val="24"/>
        </w:rPr>
        <w:t>Master of Civil Practice Engineering / Carleton University, Ottawa | May 2024- February 2026</w:t>
      </w:r>
    </w:p>
    <w:p w14:paraId="729EE052" w14:textId="77777777" w:rsidR="00114D34" w:rsidRPr="000F6804" w:rsidRDefault="00114D34" w:rsidP="00114D34">
      <w:pPr>
        <w:pStyle w:val="ListParagraph"/>
        <w:numPr>
          <w:ilvl w:val="0"/>
          <w:numId w:val="25"/>
        </w:numPr>
        <w:rPr>
          <w:rFonts w:asciiTheme="majorHAnsi" w:hAnsiTheme="majorHAnsi" w:cstheme="majorHAnsi"/>
          <w:sz w:val="24"/>
          <w:szCs w:val="24"/>
        </w:rPr>
      </w:pPr>
      <w:r w:rsidRPr="000F6804">
        <w:rPr>
          <w:rFonts w:asciiTheme="majorHAnsi" w:hAnsiTheme="majorHAnsi" w:cstheme="majorHAnsi"/>
          <w:b/>
          <w:sz w:val="24"/>
          <w:szCs w:val="24"/>
        </w:rPr>
        <w:t>Bachelor of Architecture / Azad University, Tehran | September 2013- November 2018</w:t>
      </w:r>
    </w:p>
    <w:p w14:paraId="4F5BFACC" w14:textId="77777777" w:rsidR="00C526C6" w:rsidRPr="00114D34" w:rsidRDefault="00C526C6" w:rsidP="00C526C6">
      <w:pPr>
        <w:pStyle w:val="NormalWeb"/>
        <w:rPr>
          <w:rFonts w:asciiTheme="majorHAnsi" w:hAnsiTheme="majorHAnsi" w:cstheme="majorHAnsi"/>
          <w:b/>
          <w:bCs/>
          <w:color w:val="000000" w:themeColor="text1"/>
        </w:rPr>
      </w:pPr>
    </w:p>
    <w:p w14:paraId="1244FAAD" w14:textId="1582A0B5" w:rsidR="00C526C6" w:rsidRPr="00114D34" w:rsidRDefault="00C526C6" w:rsidP="00C526C6">
      <w:pPr>
        <w:pStyle w:val="NormalWeb"/>
        <w:rPr>
          <w:rFonts w:asciiTheme="majorHAnsi" w:hAnsiTheme="majorHAnsi" w:cstheme="majorHAnsi"/>
          <w:color w:val="000000" w:themeColor="text1"/>
        </w:rPr>
      </w:pPr>
      <w:r w:rsidRPr="00114D34">
        <w:rPr>
          <w:rFonts w:asciiTheme="majorHAnsi" w:hAnsiTheme="majorHAnsi" w:cstheme="majorHAnsi"/>
          <w:b/>
          <w:bCs/>
          <w:color w:val="000000" w:themeColor="text1"/>
        </w:rPr>
        <w:t>CERTIFICATIONS</w:t>
      </w:r>
    </w:p>
    <w:p w14:paraId="7B5166EE" w14:textId="77777777" w:rsidR="00C526C6" w:rsidRPr="00114D34" w:rsidRDefault="00C526C6" w:rsidP="00C526C6">
      <w:pPr>
        <w:pStyle w:val="NormalWeb"/>
        <w:numPr>
          <w:ilvl w:val="0"/>
          <w:numId w:val="36"/>
        </w:numPr>
        <w:rPr>
          <w:rFonts w:asciiTheme="majorHAnsi" w:hAnsiTheme="majorHAnsi" w:cstheme="majorHAnsi"/>
          <w:b/>
          <w:bCs/>
          <w:color w:val="000000" w:themeColor="text1"/>
        </w:rPr>
      </w:pPr>
      <w:r w:rsidRPr="00114D34">
        <w:rPr>
          <w:rFonts w:asciiTheme="majorHAnsi" w:hAnsiTheme="majorHAnsi" w:cstheme="majorHAnsi"/>
          <w:b/>
          <w:bCs/>
          <w:color w:val="000000" w:themeColor="text1"/>
        </w:rPr>
        <w:t>AutoCAD Certification – Amir Kabir University</w:t>
      </w:r>
    </w:p>
    <w:p w14:paraId="5FE1DD8A" w14:textId="77777777" w:rsidR="00114D34" w:rsidRPr="00114D34" w:rsidRDefault="00114D34" w:rsidP="00114D34">
      <w:pPr>
        <w:pStyle w:val="NormalWeb"/>
        <w:numPr>
          <w:ilvl w:val="0"/>
          <w:numId w:val="36"/>
        </w:numPr>
        <w:rPr>
          <w:rFonts w:asciiTheme="majorHAnsi" w:hAnsiTheme="majorHAnsi" w:cstheme="majorHAnsi"/>
          <w:b/>
          <w:bCs/>
        </w:rPr>
      </w:pPr>
      <w:r w:rsidRPr="00114D34">
        <w:rPr>
          <w:rFonts w:asciiTheme="majorHAnsi" w:hAnsiTheme="majorHAnsi" w:cstheme="majorHAnsi"/>
          <w:b/>
          <w:bCs/>
        </w:rPr>
        <w:t>WHMIS (Workplace Hazardous Materials Information System) - Canada Safety Training Centre</w:t>
      </w:r>
    </w:p>
    <w:p w14:paraId="3E96A6A2" w14:textId="2272FBBA" w:rsidR="00AC2F94" w:rsidRPr="00114D34" w:rsidRDefault="00114D34" w:rsidP="00114D34">
      <w:pPr>
        <w:pStyle w:val="NormalWeb"/>
        <w:numPr>
          <w:ilvl w:val="0"/>
          <w:numId w:val="36"/>
        </w:numPr>
        <w:rPr>
          <w:rFonts w:asciiTheme="majorHAnsi" w:hAnsiTheme="majorHAnsi" w:cstheme="majorHAnsi"/>
          <w:b/>
          <w:bCs/>
        </w:rPr>
      </w:pPr>
      <w:r w:rsidRPr="00114D34">
        <w:rPr>
          <w:rFonts w:asciiTheme="majorHAnsi" w:hAnsiTheme="majorHAnsi" w:cstheme="majorHAnsi"/>
          <w:b/>
          <w:bCs/>
        </w:rPr>
        <w:t>Workplace Safety and Awareness Training - Canada Safety Training Centre</w:t>
      </w:r>
    </w:p>
    <w:sectPr w:rsidR="00AC2F94" w:rsidRPr="00114D34" w:rsidSect="00DB089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DE043D"/>
    <w:multiLevelType w:val="hybridMultilevel"/>
    <w:tmpl w:val="7592FC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35F0421"/>
    <w:multiLevelType w:val="multilevel"/>
    <w:tmpl w:val="1DD00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4F4243"/>
    <w:multiLevelType w:val="multilevel"/>
    <w:tmpl w:val="8B885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421C2F"/>
    <w:multiLevelType w:val="hybridMultilevel"/>
    <w:tmpl w:val="F98AB1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B0A118C"/>
    <w:multiLevelType w:val="multilevel"/>
    <w:tmpl w:val="94588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2965CD"/>
    <w:multiLevelType w:val="multilevel"/>
    <w:tmpl w:val="8D268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521B94"/>
    <w:multiLevelType w:val="multilevel"/>
    <w:tmpl w:val="79FC3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A66C85"/>
    <w:multiLevelType w:val="multilevel"/>
    <w:tmpl w:val="1264DC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A82C8C"/>
    <w:multiLevelType w:val="multilevel"/>
    <w:tmpl w:val="560A2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9320EAC"/>
    <w:multiLevelType w:val="multilevel"/>
    <w:tmpl w:val="2618C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EBD4E00"/>
    <w:multiLevelType w:val="multilevel"/>
    <w:tmpl w:val="3E6C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9973A1"/>
    <w:multiLevelType w:val="hybridMultilevel"/>
    <w:tmpl w:val="60D8B8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FB0EED"/>
    <w:multiLevelType w:val="hybridMultilevel"/>
    <w:tmpl w:val="77881D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9816AC"/>
    <w:multiLevelType w:val="hybridMultilevel"/>
    <w:tmpl w:val="F87C54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EC723E5"/>
    <w:multiLevelType w:val="hybridMultilevel"/>
    <w:tmpl w:val="A5043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217A16"/>
    <w:multiLevelType w:val="hybridMultilevel"/>
    <w:tmpl w:val="E44834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5E310A"/>
    <w:multiLevelType w:val="multilevel"/>
    <w:tmpl w:val="EE76D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3A74744"/>
    <w:multiLevelType w:val="multilevel"/>
    <w:tmpl w:val="7916D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0B3C7E"/>
    <w:multiLevelType w:val="hybridMultilevel"/>
    <w:tmpl w:val="CFE059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4304FE9"/>
    <w:multiLevelType w:val="hybridMultilevel"/>
    <w:tmpl w:val="B0E028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B75EB6"/>
    <w:multiLevelType w:val="hybridMultilevel"/>
    <w:tmpl w:val="4AE83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C120ED"/>
    <w:multiLevelType w:val="hybridMultilevel"/>
    <w:tmpl w:val="D226A0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AD7716"/>
    <w:multiLevelType w:val="multilevel"/>
    <w:tmpl w:val="A6443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DD6EEF"/>
    <w:multiLevelType w:val="hybridMultilevel"/>
    <w:tmpl w:val="4BA21E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9A2168F"/>
    <w:multiLevelType w:val="hybridMultilevel"/>
    <w:tmpl w:val="1CE4D6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CA05E61"/>
    <w:multiLevelType w:val="multilevel"/>
    <w:tmpl w:val="0AFA8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34357E"/>
    <w:multiLevelType w:val="multilevel"/>
    <w:tmpl w:val="C2827B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750662677">
    <w:abstractNumId w:val="8"/>
  </w:num>
  <w:num w:numId="2" w16cid:durableId="1521115988">
    <w:abstractNumId w:val="6"/>
  </w:num>
  <w:num w:numId="3" w16cid:durableId="996302400">
    <w:abstractNumId w:val="5"/>
  </w:num>
  <w:num w:numId="4" w16cid:durableId="2115441934">
    <w:abstractNumId w:val="4"/>
  </w:num>
  <w:num w:numId="5" w16cid:durableId="1873834603">
    <w:abstractNumId w:val="7"/>
  </w:num>
  <w:num w:numId="6" w16cid:durableId="1737820075">
    <w:abstractNumId w:val="3"/>
  </w:num>
  <w:num w:numId="7" w16cid:durableId="1696734175">
    <w:abstractNumId w:val="2"/>
  </w:num>
  <w:num w:numId="8" w16cid:durableId="657343586">
    <w:abstractNumId w:val="1"/>
  </w:num>
  <w:num w:numId="9" w16cid:durableId="1587304490">
    <w:abstractNumId w:val="0"/>
  </w:num>
  <w:num w:numId="10" w16cid:durableId="1553075508">
    <w:abstractNumId w:val="13"/>
  </w:num>
  <w:num w:numId="11" w16cid:durableId="310720141">
    <w:abstractNumId w:val="16"/>
  </w:num>
  <w:num w:numId="12" w16cid:durableId="1598631218">
    <w:abstractNumId w:val="35"/>
  </w:num>
  <w:num w:numId="13" w16cid:durableId="1484270071">
    <w:abstractNumId w:val="14"/>
  </w:num>
  <w:num w:numId="14" w16cid:durableId="1104227890">
    <w:abstractNumId w:val="17"/>
  </w:num>
  <w:num w:numId="15" w16cid:durableId="818493842">
    <w:abstractNumId w:val="25"/>
  </w:num>
  <w:num w:numId="16" w16cid:durableId="2065563807">
    <w:abstractNumId w:val="26"/>
  </w:num>
  <w:num w:numId="17" w16cid:durableId="1500120444">
    <w:abstractNumId w:val="11"/>
  </w:num>
  <w:num w:numId="18" w16cid:durableId="404257529">
    <w:abstractNumId w:val="32"/>
  </w:num>
  <w:num w:numId="19" w16cid:durableId="844050976">
    <w:abstractNumId w:val="21"/>
  </w:num>
  <w:num w:numId="20" w16cid:durableId="1694574683">
    <w:abstractNumId w:val="30"/>
  </w:num>
  <w:num w:numId="21" w16cid:durableId="269434431">
    <w:abstractNumId w:val="20"/>
  </w:num>
  <w:num w:numId="22" w16cid:durableId="2012296597">
    <w:abstractNumId w:val="28"/>
  </w:num>
  <w:num w:numId="23" w16cid:durableId="823859033">
    <w:abstractNumId w:val="33"/>
  </w:num>
  <w:num w:numId="24" w16cid:durableId="1362780061">
    <w:abstractNumId w:val="24"/>
  </w:num>
  <w:num w:numId="25" w16cid:durableId="1445690310">
    <w:abstractNumId w:val="22"/>
  </w:num>
  <w:num w:numId="26" w16cid:durableId="812916583">
    <w:abstractNumId w:val="27"/>
  </w:num>
  <w:num w:numId="27" w16cid:durableId="1566797224">
    <w:abstractNumId w:val="12"/>
  </w:num>
  <w:num w:numId="28" w16cid:durableId="53356083">
    <w:abstractNumId w:val="23"/>
  </w:num>
  <w:num w:numId="29" w16cid:durableId="738944866">
    <w:abstractNumId w:val="29"/>
  </w:num>
  <w:num w:numId="30" w16cid:durableId="1645695357">
    <w:abstractNumId w:val="9"/>
  </w:num>
  <w:num w:numId="31" w16cid:durableId="718749253">
    <w:abstractNumId w:val="34"/>
  </w:num>
  <w:num w:numId="32" w16cid:durableId="1877965696">
    <w:abstractNumId w:val="18"/>
  </w:num>
  <w:num w:numId="33" w16cid:durableId="2100833519">
    <w:abstractNumId w:val="19"/>
  </w:num>
  <w:num w:numId="34" w16cid:durableId="1729298554">
    <w:abstractNumId w:val="10"/>
  </w:num>
  <w:num w:numId="35" w16cid:durableId="624194277">
    <w:abstractNumId w:val="31"/>
  </w:num>
  <w:num w:numId="36" w16cid:durableId="824277172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6804"/>
    <w:rsid w:val="00114D34"/>
    <w:rsid w:val="0015074B"/>
    <w:rsid w:val="00203473"/>
    <w:rsid w:val="0021361C"/>
    <w:rsid w:val="0029639D"/>
    <w:rsid w:val="00326F90"/>
    <w:rsid w:val="003354FD"/>
    <w:rsid w:val="00391FAA"/>
    <w:rsid w:val="003957A6"/>
    <w:rsid w:val="00410686"/>
    <w:rsid w:val="004803DC"/>
    <w:rsid w:val="00612268"/>
    <w:rsid w:val="006404C5"/>
    <w:rsid w:val="006E67F9"/>
    <w:rsid w:val="00755445"/>
    <w:rsid w:val="00873176"/>
    <w:rsid w:val="0089430B"/>
    <w:rsid w:val="009B688E"/>
    <w:rsid w:val="00A03BC1"/>
    <w:rsid w:val="00AA1D8D"/>
    <w:rsid w:val="00AA2103"/>
    <w:rsid w:val="00AC2F94"/>
    <w:rsid w:val="00B47730"/>
    <w:rsid w:val="00C124EC"/>
    <w:rsid w:val="00C43B92"/>
    <w:rsid w:val="00C526C6"/>
    <w:rsid w:val="00C93C80"/>
    <w:rsid w:val="00CB0664"/>
    <w:rsid w:val="00CD2783"/>
    <w:rsid w:val="00D26AD6"/>
    <w:rsid w:val="00DB0894"/>
    <w:rsid w:val="00EE2909"/>
    <w:rsid w:val="00F92B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98A8FC"/>
  <w14:defaultImageDpi w14:val="300"/>
  <w15:docId w15:val="{9F5E0952-DE57-3C45-9442-4C33B72CF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CD27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styleId="Hyperlink">
    <w:name w:val="Hyperlink"/>
    <w:basedOn w:val="DefaultParagraphFont"/>
    <w:uiPriority w:val="99"/>
    <w:unhideWhenUsed/>
    <w:rsid w:val="00C526C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26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Mehran Karbalaeireza</cp:lastModifiedBy>
  <cp:revision>17</cp:revision>
  <dcterms:created xsi:type="dcterms:W3CDTF">2013-12-23T23:15:00Z</dcterms:created>
  <dcterms:modified xsi:type="dcterms:W3CDTF">2026-08-26T17:12:00Z</dcterms:modified>
  <cp:category/>
</cp:coreProperties>
</file>